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964416" w14:textId="1E7C4680" w:rsidR="00F419E7" w:rsidRPr="00747C7B" w:rsidRDefault="00747C7B">
      <w:pPr>
        <w:pStyle w:val="Heading1"/>
      </w:pPr>
      <w:r>
        <w:t xml:space="preserve">Topic 5 – </w:t>
      </w:r>
      <w:r w:rsidR="00C920E4" w:rsidRPr="00747C7B">
        <w:t xml:space="preserve">Guidance for </w:t>
      </w:r>
      <w:r w:rsidR="00F419E7" w:rsidRPr="00747C7B">
        <w:t xml:space="preserve">Practical </w:t>
      </w:r>
      <w:r w:rsidR="00BF56B7" w:rsidRPr="00747C7B">
        <w:t>1</w:t>
      </w:r>
      <w:r w:rsidR="00F419E7" w:rsidRPr="00747C7B">
        <w:t xml:space="preserve"> </w:t>
      </w:r>
    </w:p>
    <w:p w14:paraId="5ABEEE6F" w14:textId="77777777" w:rsidR="00F419E7" w:rsidRPr="00747C7B" w:rsidRDefault="00C73581" w:rsidP="0019329D">
      <w:pPr>
        <w:pStyle w:val="Heading2"/>
        <w:spacing w:after="120"/>
      </w:pPr>
      <w:r w:rsidRPr="00747C7B">
        <w:t>Factors affecting resistance – a. Length of wire</w:t>
      </w:r>
    </w:p>
    <w:p w14:paraId="69CE0EA2" w14:textId="77777777" w:rsidR="002026B6" w:rsidRPr="00747C7B" w:rsidRDefault="002026B6" w:rsidP="00523EF4">
      <w:pPr>
        <w:pStyle w:val="Heading3"/>
        <w:spacing w:before="240"/>
      </w:pPr>
      <w:bookmarkStart w:id="0" w:name="OLE_LINK1"/>
      <w:bookmarkStart w:id="1" w:name="OLE_LINK2"/>
      <w:r w:rsidRPr="00747C7B">
        <w:t>Safety</w:t>
      </w:r>
    </w:p>
    <w:p w14:paraId="211455CA" w14:textId="77777777" w:rsidR="002026B6" w:rsidRPr="00747C7B" w:rsidRDefault="002026B6" w:rsidP="002026B6">
      <w:r w:rsidRPr="00747C7B">
        <w:t>Although great care has been taken in checking the accuracy of the information provided in this guidance, Cambridge University Press shall not be responsible for any errors, omissions or inaccuracies.</w:t>
      </w:r>
    </w:p>
    <w:p w14:paraId="242BE04E" w14:textId="77777777" w:rsidR="002026B6" w:rsidRPr="00747C7B" w:rsidRDefault="002026B6" w:rsidP="002026B6">
      <w:r w:rsidRPr="00747C7B">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4248D379" w14:textId="457D3C19" w:rsidR="002026B6" w:rsidRPr="00747C7B" w:rsidRDefault="002026B6" w:rsidP="00523EF4">
      <w:pPr>
        <w:spacing w:before="120"/>
      </w:pPr>
      <w:r w:rsidRPr="00747C7B">
        <w:t>You should carry out the practical yourself before presenting it to students. Make sure you are comfortable with the procedures, and can anticipate any difficulties your students may encounter.</w:t>
      </w:r>
    </w:p>
    <w:bookmarkEnd w:id="0"/>
    <w:bookmarkEnd w:id="1"/>
    <w:p w14:paraId="7EE59934" w14:textId="77777777" w:rsidR="002746F9" w:rsidRPr="00747C7B" w:rsidRDefault="002746F9" w:rsidP="00523EF4">
      <w:pPr>
        <w:pStyle w:val="Heading3"/>
        <w:spacing w:before="240"/>
      </w:pPr>
      <w:r w:rsidRPr="00747C7B">
        <w:t>Guidance</w:t>
      </w:r>
    </w:p>
    <w:p w14:paraId="49334E56" w14:textId="2D2E5D04" w:rsidR="002746F9" w:rsidRPr="00747C7B" w:rsidRDefault="00A66091" w:rsidP="002746F9">
      <w:r w:rsidRPr="00747C7B">
        <w:t xml:space="preserve">Students will practice </w:t>
      </w:r>
      <w:r w:rsidR="002019B4" w:rsidRPr="00747C7B">
        <w:t>constructing electrical circuits,</w:t>
      </w:r>
      <w:r w:rsidR="008703F6" w:rsidRPr="00747C7B">
        <w:t xml:space="preserve"> taking</w:t>
      </w:r>
      <w:r w:rsidR="002019B4" w:rsidRPr="00747C7B">
        <w:t xml:space="preserve"> electrical measurements,</w:t>
      </w:r>
      <w:r w:rsidRPr="00747C7B">
        <w:t xml:space="preserve"> using graphical method</w:t>
      </w:r>
      <w:r w:rsidR="00535A22" w:rsidRPr="00747C7B">
        <w:t>s</w:t>
      </w:r>
      <w:r w:rsidRPr="00747C7B">
        <w:t xml:space="preserve"> to determine experimental values</w:t>
      </w:r>
      <w:r w:rsidR="002019B4" w:rsidRPr="00747C7B">
        <w:t xml:space="preserve"> and calculating percentage uncertainties in measurements and calculations</w:t>
      </w:r>
      <w:r w:rsidRPr="00747C7B">
        <w:t>.</w:t>
      </w:r>
    </w:p>
    <w:p w14:paraId="50510931" w14:textId="00D88C11" w:rsidR="0058339D" w:rsidRPr="00747C7B" w:rsidRDefault="0058339D" w:rsidP="002746F9">
      <w:r w:rsidRPr="00747C7B">
        <w:t>Students should have practi</w:t>
      </w:r>
      <w:r w:rsidR="008703F6" w:rsidRPr="00747C7B">
        <w:t>s</w:t>
      </w:r>
      <w:r w:rsidRPr="00747C7B">
        <w:t>ed building circuits before this experiment.</w:t>
      </w:r>
    </w:p>
    <w:p w14:paraId="4FDA6F5F" w14:textId="77777777" w:rsidR="00295E4C" w:rsidRPr="00747C7B" w:rsidRDefault="00295E4C" w:rsidP="00523EF4">
      <w:pPr>
        <w:pStyle w:val="Heading3"/>
        <w:spacing w:before="240"/>
      </w:pPr>
      <w:r w:rsidRPr="00747C7B">
        <w:t>Apparatus and materials</w:t>
      </w:r>
    </w:p>
    <w:p w14:paraId="09EF6FCC" w14:textId="77777777" w:rsidR="00295E4C" w:rsidRPr="00747C7B" w:rsidRDefault="00C920E4" w:rsidP="00295E4C">
      <w:r w:rsidRPr="00747C7B">
        <w:t>Each group will need:</w:t>
      </w:r>
    </w:p>
    <w:p w14:paraId="0670D83E" w14:textId="77777777" w:rsidR="00610575" w:rsidRPr="00747C7B" w:rsidRDefault="00610575" w:rsidP="00C73581">
      <w:pPr>
        <w:pStyle w:val="Liststyle"/>
        <w:numPr>
          <w:ilvl w:val="0"/>
          <w:numId w:val="7"/>
        </w:numPr>
        <w:sectPr w:rsidR="00610575" w:rsidRPr="00747C7B">
          <w:headerReference w:type="even" r:id="rId9"/>
          <w:headerReference w:type="default" r:id="rId10"/>
          <w:footerReference w:type="even" r:id="rId11"/>
          <w:footerReference w:type="default" r:id="rId12"/>
          <w:headerReference w:type="first" r:id="rId13"/>
          <w:footerReference w:type="first" r:id="rId14"/>
          <w:pgSz w:w="11906" w:h="16838"/>
          <w:pgMar w:top="1245" w:right="1440" w:bottom="1440" w:left="1440" w:header="708" w:footer="708" w:gutter="0"/>
          <w:cols w:space="708"/>
          <w:docGrid w:linePitch="360"/>
        </w:sectPr>
      </w:pPr>
    </w:p>
    <w:p w14:paraId="41A0A83F" w14:textId="7DB79234" w:rsidR="00C73581" w:rsidRPr="00747C7B" w:rsidRDefault="00535A22" w:rsidP="00C73581">
      <w:pPr>
        <w:pStyle w:val="Liststyle"/>
        <w:numPr>
          <w:ilvl w:val="0"/>
          <w:numId w:val="7"/>
        </w:numPr>
      </w:pPr>
      <w:r w:rsidRPr="00747C7B">
        <w:lastRenderedPageBreak/>
        <w:t>constantan wire (1.25 m)</w:t>
      </w:r>
    </w:p>
    <w:p w14:paraId="4B634922" w14:textId="77777777" w:rsidR="00C73581" w:rsidRPr="00747C7B" w:rsidRDefault="00535A22" w:rsidP="00C73581">
      <w:pPr>
        <w:pStyle w:val="Liststyle"/>
        <w:numPr>
          <w:ilvl w:val="0"/>
          <w:numId w:val="7"/>
        </w:numPr>
      </w:pPr>
      <w:r w:rsidRPr="00747C7B">
        <w:t>micrometer</w:t>
      </w:r>
    </w:p>
    <w:p w14:paraId="3AF98BCC" w14:textId="2F51F404" w:rsidR="00C73581" w:rsidRPr="00747C7B" w:rsidRDefault="008703F6" w:rsidP="00C73581">
      <w:pPr>
        <w:pStyle w:val="Liststyle"/>
        <w:numPr>
          <w:ilvl w:val="0"/>
          <w:numId w:val="7"/>
        </w:numPr>
      </w:pPr>
      <w:r w:rsidRPr="00747C7B">
        <w:t>sand</w:t>
      </w:r>
      <w:r w:rsidR="00535A22" w:rsidRPr="00747C7B">
        <w:t>paper</w:t>
      </w:r>
    </w:p>
    <w:p w14:paraId="1274E0E9" w14:textId="77777777" w:rsidR="00C73581" w:rsidRPr="00747C7B" w:rsidRDefault="00535A22" w:rsidP="00C73581">
      <w:pPr>
        <w:pStyle w:val="Liststyle"/>
        <w:numPr>
          <w:ilvl w:val="0"/>
          <w:numId w:val="7"/>
        </w:numPr>
      </w:pPr>
      <w:r w:rsidRPr="00747C7B">
        <w:t>metre rule</w:t>
      </w:r>
    </w:p>
    <w:p w14:paraId="28E50F48" w14:textId="760B1035" w:rsidR="002019B4" w:rsidRPr="00747C7B" w:rsidRDefault="00535A22" w:rsidP="00C73581">
      <w:pPr>
        <w:pStyle w:val="Liststyle"/>
        <w:numPr>
          <w:ilvl w:val="0"/>
          <w:numId w:val="7"/>
        </w:numPr>
      </w:pPr>
      <w:r w:rsidRPr="00747C7B">
        <w:t>heat</w:t>
      </w:r>
      <w:r w:rsidR="008703F6" w:rsidRPr="00747C7B">
        <w:t>-</w:t>
      </w:r>
      <w:r w:rsidRPr="00747C7B">
        <w:t>proof tile</w:t>
      </w:r>
    </w:p>
    <w:p w14:paraId="7687FF51" w14:textId="77777777" w:rsidR="00C73581" w:rsidRPr="00747C7B" w:rsidRDefault="00535A22" w:rsidP="00C73581">
      <w:pPr>
        <w:pStyle w:val="Liststyle"/>
        <w:numPr>
          <w:ilvl w:val="0"/>
          <w:numId w:val="7"/>
        </w:numPr>
      </w:pPr>
      <w:r w:rsidRPr="00747C7B">
        <w:t>connecting wires</w:t>
      </w:r>
    </w:p>
    <w:p w14:paraId="5A5AAF2D" w14:textId="72F40883" w:rsidR="00C73581" w:rsidRPr="00747C7B" w:rsidRDefault="00535A22" w:rsidP="00C73581">
      <w:pPr>
        <w:pStyle w:val="Liststyle"/>
        <w:numPr>
          <w:ilvl w:val="0"/>
          <w:numId w:val="7"/>
        </w:numPr>
      </w:pPr>
      <w:r w:rsidRPr="00747C7B">
        <w:lastRenderedPageBreak/>
        <w:t>crocodile clips (</w:t>
      </w:r>
      <w:r w:rsidR="002B7F11">
        <w:t xml:space="preserve">× </w:t>
      </w:r>
      <w:r w:rsidRPr="00747C7B">
        <w:t>2)</w:t>
      </w:r>
    </w:p>
    <w:p w14:paraId="63FF28C9" w14:textId="51B457EB" w:rsidR="00C73581" w:rsidRPr="00747C7B" w:rsidRDefault="00535A22" w:rsidP="00C73581">
      <w:pPr>
        <w:pStyle w:val="Liststyle"/>
        <w:numPr>
          <w:ilvl w:val="0"/>
          <w:numId w:val="7"/>
        </w:numPr>
      </w:pPr>
      <w:r w:rsidRPr="00747C7B">
        <w:t xml:space="preserve">ammeter and voltmeter </w:t>
      </w:r>
      <w:r w:rsidR="00610575" w:rsidRPr="00747C7B">
        <w:t xml:space="preserve">                      </w:t>
      </w:r>
      <w:r w:rsidRPr="00747C7B">
        <w:t>(or two digital multimeters)</w:t>
      </w:r>
    </w:p>
    <w:p w14:paraId="4ECCA63F" w14:textId="77777777" w:rsidR="00C73581" w:rsidRPr="00747C7B" w:rsidRDefault="00535A22" w:rsidP="00C73581">
      <w:pPr>
        <w:pStyle w:val="Liststyle"/>
        <w:numPr>
          <w:ilvl w:val="0"/>
          <w:numId w:val="7"/>
        </w:numPr>
      </w:pPr>
      <w:r w:rsidRPr="00747C7B">
        <w:t>power supply</w:t>
      </w:r>
    </w:p>
    <w:p w14:paraId="1C12A910" w14:textId="77777777" w:rsidR="00C73581" w:rsidRPr="00747C7B" w:rsidRDefault="00535A22" w:rsidP="00C73581">
      <w:pPr>
        <w:pStyle w:val="Liststyle"/>
        <w:numPr>
          <w:ilvl w:val="0"/>
          <w:numId w:val="7"/>
        </w:numPr>
      </w:pPr>
      <w:r w:rsidRPr="00747C7B">
        <w:t>switch</w:t>
      </w:r>
    </w:p>
    <w:p w14:paraId="12EC8D0D" w14:textId="77777777" w:rsidR="00C73581" w:rsidRPr="00747C7B" w:rsidRDefault="00535A22" w:rsidP="00C73581">
      <w:pPr>
        <w:pStyle w:val="Liststyle"/>
        <w:numPr>
          <w:ilvl w:val="0"/>
          <w:numId w:val="7"/>
        </w:numPr>
      </w:pPr>
      <w:r w:rsidRPr="00747C7B">
        <w:t>variable resistor</w:t>
      </w:r>
    </w:p>
    <w:p w14:paraId="3E36D3FF" w14:textId="77777777" w:rsidR="00610575" w:rsidRPr="00747C7B" w:rsidRDefault="00610575" w:rsidP="00523EF4">
      <w:pPr>
        <w:pStyle w:val="Heading3"/>
        <w:spacing w:before="240"/>
        <w:sectPr w:rsidR="00610575" w:rsidRPr="00747C7B" w:rsidSect="00610575">
          <w:type w:val="continuous"/>
          <w:pgSz w:w="11906" w:h="16838"/>
          <w:pgMar w:top="1245" w:right="1440" w:bottom="1440" w:left="1440" w:header="708" w:footer="708" w:gutter="0"/>
          <w:cols w:num="2" w:space="708"/>
          <w:docGrid w:linePitch="360"/>
        </w:sectPr>
      </w:pPr>
    </w:p>
    <w:p w14:paraId="17EBF515" w14:textId="32248609" w:rsidR="0019329D" w:rsidRPr="00747C7B" w:rsidRDefault="00634041" w:rsidP="00523EF4">
      <w:pPr>
        <w:pStyle w:val="Heading3"/>
        <w:spacing w:before="240"/>
      </w:pPr>
      <w:r w:rsidRPr="00747C7B">
        <w:lastRenderedPageBreak/>
        <w:t xml:space="preserve">Setting up </w:t>
      </w:r>
      <w:r w:rsidR="00C920E4" w:rsidRPr="00747C7B">
        <w:t>the practical</w:t>
      </w:r>
    </w:p>
    <w:p w14:paraId="5E89ACCB" w14:textId="0F39C81F" w:rsidR="00610575" w:rsidRPr="00747C7B" w:rsidRDefault="00C73581" w:rsidP="00610575">
      <w:r w:rsidRPr="00747C7B">
        <w:t xml:space="preserve">Wires of other materials can be used, for example </w:t>
      </w:r>
      <w:r w:rsidR="00535A22" w:rsidRPr="00747C7B">
        <w:t>nichrome, manganin or copper.</w:t>
      </w:r>
    </w:p>
    <w:p w14:paraId="181F09D0" w14:textId="77777777" w:rsidR="00610575" w:rsidRPr="00747C7B" w:rsidRDefault="00610575" w:rsidP="00610575">
      <w:pPr>
        <w:pStyle w:val="Heading3"/>
        <w:spacing w:before="240"/>
        <w:ind w:left="0"/>
      </w:pPr>
      <w:r w:rsidRPr="00747C7B">
        <w:t>Answers to questions</w:t>
      </w:r>
    </w:p>
    <w:p w14:paraId="79C83831" w14:textId="77777777" w:rsidR="00610575" w:rsidRPr="00747C7B" w:rsidRDefault="00610575" w:rsidP="00610575">
      <w:pPr>
        <w:numPr>
          <w:ilvl w:val="0"/>
          <w:numId w:val="9"/>
        </w:numPr>
        <w:ind w:left="426" w:hanging="426"/>
      </w:pPr>
      <w:r w:rsidRPr="00747C7B">
        <w:t>The temperature of the wire would increase, and temperature of the material is one of the factors affecting the electrical resistance of a material. Generally, resistance increases with temperature.</w:t>
      </w:r>
    </w:p>
    <w:p w14:paraId="63A53B90" w14:textId="14E5E4AB" w:rsidR="00881155" w:rsidRPr="00747C7B" w:rsidRDefault="00610575" w:rsidP="00881155">
      <w:pPr>
        <w:numPr>
          <w:ilvl w:val="0"/>
          <w:numId w:val="9"/>
        </w:numPr>
        <w:spacing w:after="0" w:line="360" w:lineRule="auto"/>
        <w:ind w:left="426" w:hanging="426"/>
      </w:pPr>
      <w:r w:rsidRPr="00747C7B">
        <w:t xml:space="preserve">Percentage uncertainty of measurements:  % δa = </w:t>
      </w:r>
      <m:oMath>
        <m:d>
          <m:dPr>
            <m:ctrlPr>
              <w:rPr>
                <w:rFonts w:ascii="Cambria Math" w:hAnsi="Cambria Math"/>
              </w:rPr>
            </m:ctrlPr>
          </m:dPr>
          <m:e>
            <m:f>
              <m:fPr>
                <m:ctrlPr>
                  <w:rPr>
                    <w:rFonts w:ascii="Cambria Math" w:hAnsi="Cambria Math"/>
                  </w:rPr>
                </m:ctrlPr>
              </m:fPr>
              <m:num>
                <m:r>
                  <w:rPr>
                    <w:rFonts w:ascii="Cambria Math" w:hAnsi="Cambria Math"/>
                  </w:rPr>
                  <m:t>δa</m:t>
                </m:r>
              </m:num>
              <m:den>
                <m:r>
                  <w:rPr>
                    <w:rFonts w:ascii="Cambria Math" w:hAnsi="Cambria Math"/>
                  </w:rPr>
                  <m:t>a</m:t>
                </m:r>
              </m:den>
            </m:f>
          </m:e>
        </m:d>
      </m:oMath>
      <w:r w:rsidRPr="00747C7B">
        <w:t xml:space="preserve"> </w:t>
      </w:r>
      <w:r w:rsidRPr="00747C7B">
        <w:sym w:font="Symbol" w:char="F0B4"/>
      </w:r>
      <w:r w:rsidRPr="00747C7B">
        <w:t xml:space="preserve"> 100%</w:t>
      </w:r>
      <w:r w:rsidRPr="00747C7B">
        <w:br/>
        <w:t xml:space="preserve">Percentage uncertainty in calculated values: if a = b c or a = </w:t>
      </w:r>
      <m:oMath>
        <m:f>
          <m:fPr>
            <m:ctrlPr>
              <w:rPr>
                <w:rFonts w:ascii="Cambria Math" w:hAnsi="Cambria Math"/>
              </w:rPr>
            </m:ctrlPr>
          </m:fPr>
          <m:num>
            <m:r>
              <w:rPr>
                <w:rFonts w:ascii="Cambria Math" w:hAnsi="Cambria Math"/>
              </w:rPr>
              <m:t>b</m:t>
            </m:r>
          </m:num>
          <m:den>
            <m:r>
              <w:rPr>
                <w:rFonts w:ascii="Cambria Math" w:hAnsi="Cambria Math"/>
              </w:rPr>
              <m:t>c</m:t>
            </m:r>
          </m:den>
        </m:f>
      </m:oMath>
      <w:r w:rsidRPr="00747C7B">
        <w:t xml:space="preserve">, then % δa = % δb + % δc </w:t>
      </w:r>
    </w:p>
    <w:p w14:paraId="647BACF3" w14:textId="230CA5DD" w:rsidR="00747C7B" w:rsidRPr="00747C7B" w:rsidRDefault="00610575" w:rsidP="00747C7B">
      <w:pPr>
        <w:numPr>
          <w:ilvl w:val="0"/>
          <w:numId w:val="9"/>
        </w:numPr>
        <w:spacing w:line="360" w:lineRule="auto"/>
        <w:ind w:left="426" w:hanging="426"/>
        <w:sectPr w:rsidR="00747C7B" w:rsidRPr="00747C7B" w:rsidSect="00747C7B">
          <w:type w:val="continuous"/>
          <w:pgSz w:w="11906" w:h="16838"/>
          <w:pgMar w:top="1245" w:right="1440" w:bottom="1440" w:left="1440" w:header="708" w:footer="708" w:gutter="0"/>
          <w:cols w:space="708"/>
          <w:docGrid w:linePitch="360"/>
        </w:sectPr>
      </w:pPr>
      <w:r w:rsidRPr="00747C7B">
        <w:t>Students should determine the uncertainty of the gradient, δ(grad), from the error bars in their graphs (by drawing best-fit lines with minimum and maximum gradient). Then they can use this value to calculate the uncertainty of ρ</w:t>
      </w:r>
      <w:r w:rsidR="00881155" w:rsidRPr="00747C7B">
        <w:t xml:space="preserve"> and its percentage uncertain</w:t>
      </w:r>
      <w:r w:rsidR="00747C7B" w:rsidRPr="00747C7B">
        <w:t>ty.</w:t>
      </w:r>
    </w:p>
    <w:p w14:paraId="6A2F15D2" w14:textId="77777777" w:rsidR="004571FD" w:rsidRDefault="004571FD">
      <w:pPr>
        <w:pStyle w:val="Heading1"/>
      </w:pPr>
      <w:r>
        <w:lastRenderedPageBreak/>
        <w:t xml:space="preserve">Topic 5 – Guidance for Practical 2 </w:t>
      </w:r>
    </w:p>
    <w:p w14:paraId="2B650FFA" w14:textId="77777777" w:rsidR="004571FD" w:rsidRPr="00AC2E34" w:rsidRDefault="004571FD" w:rsidP="004E5393">
      <w:pPr>
        <w:pStyle w:val="Heading2"/>
        <w:spacing w:after="120"/>
        <w:rPr>
          <w:i/>
        </w:rPr>
      </w:pPr>
      <w:r>
        <w:rPr>
          <w:i/>
        </w:rPr>
        <w:t>Factors affecting resistance – b. Thickness of wire</w:t>
      </w:r>
    </w:p>
    <w:p w14:paraId="5F22B8DE" w14:textId="77777777" w:rsidR="004571FD" w:rsidRDefault="004571FD" w:rsidP="00135A3F">
      <w:pPr>
        <w:pStyle w:val="Heading3"/>
        <w:spacing w:before="120"/>
      </w:pPr>
      <w:r>
        <w:t>Safety</w:t>
      </w:r>
    </w:p>
    <w:p w14:paraId="521B0EB0" w14:textId="77777777" w:rsidR="004571FD" w:rsidRDefault="004571FD" w:rsidP="002026B6">
      <w:r>
        <w:t>Although great care has been taken in checking the accuracy of the information provided in this guidance, Cambridge University Press shall not be responsible for any errors, omissions or inaccuracies.</w:t>
      </w:r>
    </w:p>
    <w:p w14:paraId="730F614F" w14:textId="77777777" w:rsidR="004571FD" w:rsidRDefault="004571FD" w:rsidP="002026B6">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3014F8B4" w14:textId="77777777" w:rsidR="004571FD" w:rsidRDefault="004571FD" w:rsidP="002026B6">
      <w:r>
        <w:t>You should carry out the practical yourself before presenting it to students. Make sure you are comfortable with the procedures, and can anticipate any difficulties your students may encounter.</w:t>
      </w:r>
    </w:p>
    <w:p w14:paraId="2F95E589" w14:textId="77777777" w:rsidR="004571FD" w:rsidRDefault="004571FD" w:rsidP="00135A3F">
      <w:pPr>
        <w:pStyle w:val="Heading3"/>
      </w:pPr>
      <w:r>
        <w:t>Guidance</w:t>
      </w:r>
    </w:p>
    <w:p w14:paraId="249391F0" w14:textId="77777777" w:rsidR="004571FD" w:rsidRDefault="004571FD" w:rsidP="002746F9">
      <w:r>
        <w:t>Students will practice constructing electrical circuits, taking electrical measurements, linearising graphs, using graphical methods to determine experimental values and calculating percentage uncertainties in measurements and calculations.</w:t>
      </w:r>
    </w:p>
    <w:p w14:paraId="4C525D82" w14:textId="77777777" w:rsidR="004571FD" w:rsidRDefault="004571FD" w:rsidP="002746F9">
      <w:r>
        <w:t xml:space="preserve">Some students might need assistance with connecting components in series and in parallel, so it would be useful to practice circuit building before this practical. </w:t>
      </w:r>
    </w:p>
    <w:p w14:paraId="0EDA1C58" w14:textId="77777777" w:rsidR="004571FD" w:rsidRDefault="004571FD" w:rsidP="00135A3F">
      <w:pPr>
        <w:pStyle w:val="Heading3"/>
        <w:spacing w:before="120"/>
      </w:pPr>
      <w:r>
        <w:t>Apparatus and materials</w:t>
      </w:r>
    </w:p>
    <w:p w14:paraId="607E26D2" w14:textId="77777777" w:rsidR="004571FD" w:rsidRDefault="004571FD" w:rsidP="00295E4C">
      <w:r>
        <w:t>Each group will need:</w:t>
      </w:r>
    </w:p>
    <w:p w14:paraId="62A431BC" w14:textId="77777777" w:rsidR="004571FD" w:rsidRDefault="004571FD" w:rsidP="00135A3F">
      <w:pPr>
        <w:pStyle w:val="Liststyle"/>
        <w:numPr>
          <w:ilvl w:val="0"/>
          <w:numId w:val="7"/>
        </w:numPr>
      </w:pPr>
      <w:r>
        <w:t>constantan wires of varying thickness (20–40</w:t>
      </w:r>
      <w:r w:rsidRPr="006F33B7">
        <w:rPr>
          <w:w w:val="33"/>
        </w:rPr>
        <w:t xml:space="preserve"> </w:t>
      </w:r>
      <w:r>
        <w:t>swg) and length 60</w:t>
      </w:r>
      <w:r w:rsidRPr="00674712">
        <w:rPr>
          <w:w w:val="33"/>
        </w:rPr>
        <w:t xml:space="preserve"> </w:t>
      </w:r>
      <w:r>
        <w:t>cm</w:t>
      </w:r>
    </w:p>
    <w:p w14:paraId="5014E545" w14:textId="77777777" w:rsidR="004571FD" w:rsidRDefault="004571FD" w:rsidP="00135A3F">
      <w:pPr>
        <w:pStyle w:val="Liststyle"/>
        <w:numPr>
          <w:ilvl w:val="0"/>
          <w:numId w:val="7"/>
        </w:numPr>
      </w:pPr>
      <w:r>
        <w:t>micrometer</w:t>
      </w:r>
    </w:p>
    <w:p w14:paraId="4CAC5817" w14:textId="77777777" w:rsidR="004571FD" w:rsidRDefault="004571FD" w:rsidP="00135A3F">
      <w:pPr>
        <w:pStyle w:val="Liststyle"/>
        <w:numPr>
          <w:ilvl w:val="0"/>
          <w:numId w:val="7"/>
        </w:numPr>
      </w:pPr>
      <w:r>
        <w:t>sandpaper</w:t>
      </w:r>
    </w:p>
    <w:p w14:paraId="0ABC43E6" w14:textId="77777777" w:rsidR="004571FD" w:rsidRDefault="004571FD" w:rsidP="00135A3F">
      <w:pPr>
        <w:pStyle w:val="Liststyle"/>
        <w:numPr>
          <w:ilvl w:val="0"/>
          <w:numId w:val="7"/>
        </w:numPr>
      </w:pPr>
      <w:r>
        <w:t>metre rule</w:t>
      </w:r>
    </w:p>
    <w:p w14:paraId="7385845A" w14:textId="77777777" w:rsidR="004571FD" w:rsidRDefault="004571FD" w:rsidP="00135A3F">
      <w:pPr>
        <w:pStyle w:val="Liststyle"/>
        <w:numPr>
          <w:ilvl w:val="0"/>
          <w:numId w:val="7"/>
        </w:numPr>
      </w:pPr>
      <w:r>
        <w:t>heat-proof tile</w:t>
      </w:r>
    </w:p>
    <w:p w14:paraId="64335A91" w14:textId="77777777" w:rsidR="004571FD" w:rsidRDefault="004571FD" w:rsidP="00135A3F">
      <w:pPr>
        <w:pStyle w:val="Liststyle"/>
        <w:numPr>
          <w:ilvl w:val="0"/>
          <w:numId w:val="7"/>
        </w:numPr>
      </w:pPr>
      <w:r>
        <w:t>connecting wires</w:t>
      </w:r>
    </w:p>
    <w:p w14:paraId="21265FD8" w14:textId="77777777" w:rsidR="004571FD" w:rsidRDefault="004571FD" w:rsidP="00135A3F">
      <w:pPr>
        <w:pStyle w:val="Liststyle"/>
        <w:numPr>
          <w:ilvl w:val="0"/>
          <w:numId w:val="7"/>
        </w:numPr>
      </w:pPr>
      <w:r>
        <w:t>crocodile clips (× 2)</w:t>
      </w:r>
    </w:p>
    <w:p w14:paraId="58379BE9" w14:textId="77777777" w:rsidR="004571FD" w:rsidRDefault="004571FD" w:rsidP="00135A3F">
      <w:pPr>
        <w:pStyle w:val="Liststyle"/>
        <w:numPr>
          <w:ilvl w:val="0"/>
          <w:numId w:val="7"/>
        </w:numPr>
      </w:pPr>
      <w:r>
        <w:t>ammeter and voltmeter (or two digital multimeters)</w:t>
      </w:r>
    </w:p>
    <w:p w14:paraId="68652D8E" w14:textId="77777777" w:rsidR="004571FD" w:rsidRDefault="004571FD" w:rsidP="00135A3F">
      <w:pPr>
        <w:pStyle w:val="Liststyle"/>
        <w:numPr>
          <w:ilvl w:val="0"/>
          <w:numId w:val="7"/>
        </w:numPr>
      </w:pPr>
      <w:r>
        <w:t>power supply</w:t>
      </w:r>
    </w:p>
    <w:p w14:paraId="0C91A0B7" w14:textId="77777777" w:rsidR="004571FD" w:rsidRDefault="004571FD" w:rsidP="00135A3F">
      <w:pPr>
        <w:pStyle w:val="Liststyle"/>
        <w:numPr>
          <w:ilvl w:val="0"/>
          <w:numId w:val="7"/>
        </w:numPr>
      </w:pPr>
      <w:r>
        <w:t>switch</w:t>
      </w:r>
    </w:p>
    <w:p w14:paraId="49CF572F" w14:textId="77777777" w:rsidR="004571FD" w:rsidRDefault="004571FD" w:rsidP="00135A3F">
      <w:pPr>
        <w:pStyle w:val="Liststyle"/>
        <w:numPr>
          <w:ilvl w:val="0"/>
          <w:numId w:val="7"/>
        </w:numPr>
      </w:pPr>
      <w:r>
        <w:t>variable resistor</w:t>
      </w:r>
    </w:p>
    <w:p w14:paraId="32508396" w14:textId="77777777" w:rsidR="004571FD" w:rsidRDefault="004571FD" w:rsidP="00135A3F">
      <w:pPr>
        <w:pStyle w:val="Heading3"/>
        <w:spacing w:before="120"/>
      </w:pPr>
      <w:r>
        <w:t>Setting up the practical</w:t>
      </w:r>
    </w:p>
    <w:p w14:paraId="55D4DF57" w14:textId="77777777" w:rsidR="004571FD" w:rsidRDefault="004571FD" w:rsidP="00A66091">
      <w:r>
        <w:t>Wires of other materials can be used: for example, nichrome, manganin or copper.</w:t>
      </w:r>
    </w:p>
    <w:p w14:paraId="3D27E51B" w14:textId="77777777" w:rsidR="004571FD" w:rsidRDefault="004571FD" w:rsidP="00135A3F">
      <w:pPr>
        <w:pStyle w:val="Heading3"/>
        <w:spacing w:before="120"/>
      </w:pPr>
      <w:r>
        <w:t>Answers to questions</w:t>
      </w:r>
    </w:p>
    <w:p w14:paraId="3E8D1BD1" w14:textId="77777777" w:rsidR="004571FD" w:rsidRDefault="004571FD" w:rsidP="004571FD">
      <w:pPr>
        <w:numPr>
          <w:ilvl w:val="0"/>
          <w:numId w:val="12"/>
        </w:numPr>
        <w:ind w:left="426" w:hanging="426"/>
      </w:pPr>
      <w:r>
        <w:t xml:space="preserve">Calculate </w:t>
      </w:r>
      <m:oMath>
        <m:f>
          <m:fPr>
            <m:ctrlPr>
              <w:rPr>
                <w:rFonts w:ascii="Cambria Math" w:hAnsi="Cambria Math"/>
                <w:i/>
              </w:rPr>
            </m:ctrlPr>
          </m:fPr>
          <m:num>
            <m:r>
              <w:rPr>
                <w:rFonts w:ascii="Cambria Math" w:hAnsi="Cambria Math"/>
              </w:rPr>
              <m:t>1</m:t>
            </m:r>
          </m:num>
          <m:den>
            <m:r>
              <w:rPr>
                <w:rFonts w:ascii="Cambria Math" w:hAnsi="Cambria Math"/>
              </w:rPr>
              <m:t>A</m:t>
            </m:r>
          </m:den>
        </m:f>
      </m:oMath>
      <w:r>
        <w:t xml:space="preserve">. </w:t>
      </w:r>
      <w:r>
        <w:br/>
      </w:r>
      <w:r w:rsidRPr="00145D29">
        <w:rPr>
          <w:i/>
        </w:rPr>
        <w:t>R</w:t>
      </w:r>
      <w:r>
        <w:t xml:space="preserve"> on the </w:t>
      </w:r>
      <w:r w:rsidRPr="00145D29">
        <w:rPr>
          <w:i/>
        </w:rPr>
        <w:t>y</w:t>
      </w:r>
      <w:r>
        <w:t xml:space="preserve">-axis and </w:t>
      </w:r>
      <m:oMath>
        <m:f>
          <m:fPr>
            <m:ctrlPr>
              <w:rPr>
                <w:rFonts w:ascii="Cambria Math" w:hAnsi="Cambria Math"/>
                <w:i/>
              </w:rPr>
            </m:ctrlPr>
          </m:fPr>
          <m:num>
            <m:r>
              <w:rPr>
                <w:rFonts w:ascii="Cambria Math" w:hAnsi="Cambria Math"/>
              </w:rPr>
              <m:t>1</m:t>
            </m:r>
          </m:num>
          <m:den>
            <m:r>
              <w:rPr>
                <w:rFonts w:ascii="Cambria Math" w:hAnsi="Cambria Math"/>
              </w:rPr>
              <m:t>A</m:t>
            </m:r>
          </m:den>
        </m:f>
      </m:oMath>
      <w:r>
        <w:t xml:space="preserve"> on the </w:t>
      </w:r>
      <w:r w:rsidRPr="00145D29">
        <w:rPr>
          <w:i/>
        </w:rPr>
        <w:t>x</w:t>
      </w:r>
      <w:r>
        <w:t xml:space="preserve">-axis. </w:t>
      </w:r>
      <w:r>
        <w:br/>
        <w:t xml:space="preserve">Gradient = </w:t>
      </w:r>
      <w:r w:rsidRPr="00145D29">
        <w:rPr>
          <w:rFonts w:ascii="Calibri" w:hAnsi="Calibri"/>
          <w:i/>
        </w:rPr>
        <w:t>ρ</w:t>
      </w:r>
      <w:r w:rsidRPr="00145D29">
        <w:rPr>
          <w:i/>
        </w:rPr>
        <w:t>L</w:t>
      </w:r>
      <w:r>
        <w:t>.</w:t>
      </w:r>
    </w:p>
    <w:p w14:paraId="4671070E" w14:textId="77777777" w:rsidR="004571FD" w:rsidRDefault="004571FD" w:rsidP="004571FD">
      <w:pPr>
        <w:numPr>
          <w:ilvl w:val="0"/>
          <w:numId w:val="12"/>
        </w:numPr>
        <w:ind w:left="426" w:hanging="426"/>
      </w:pPr>
      <w:r>
        <w:t xml:space="preserve">Percentage uncertainty of measurements:  % δa = </w:t>
      </w:r>
      <m:oMath>
        <m:d>
          <m:dPr>
            <m:ctrlPr>
              <w:rPr>
                <w:rFonts w:ascii="Cambria Math" w:hAnsi="Cambria Math"/>
                <w:i/>
              </w:rPr>
            </m:ctrlPr>
          </m:dPr>
          <m:e>
            <m:f>
              <m:fPr>
                <m:ctrlPr>
                  <w:rPr>
                    <w:rFonts w:ascii="Cambria Math" w:hAnsi="Cambria Math"/>
                    <w:i/>
                  </w:rPr>
                </m:ctrlPr>
              </m:fPr>
              <m:num>
                <m:r>
                  <w:rPr>
                    <w:rFonts w:ascii="Cambria Math" w:hAnsi="Cambria Math"/>
                  </w:rPr>
                  <m:t>δa</m:t>
                </m:r>
              </m:num>
              <m:den>
                <m:r>
                  <w:rPr>
                    <w:rFonts w:ascii="Cambria Math" w:hAnsi="Cambria Math"/>
                  </w:rPr>
                  <m:t>a</m:t>
                </m:r>
              </m:den>
            </m:f>
          </m:e>
        </m:d>
      </m:oMath>
      <w:r>
        <w:t xml:space="preserve"> </w:t>
      </w:r>
      <w:r>
        <w:sym w:font="Symbol" w:char="F0B4"/>
      </w:r>
      <w:r>
        <w:t xml:space="preserve"> 100%</w:t>
      </w:r>
      <w:r>
        <w:br/>
        <w:t xml:space="preserve">Percentage uncertainty in calculated values: if </w:t>
      </w:r>
      <w:r w:rsidRPr="003A6455">
        <w:rPr>
          <w:i/>
        </w:rPr>
        <w:t>a</w:t>
      </w:r>
      <w:r>
        <w:t xml:space="preserve"> = </w:t>
      </w:r>
      <w:r w:rsidRPr="003A6455">
        <w:rPr>
          <w:i/>
        </w:rPr>
        <w:t>b</w:t>
      </w:r>
      <w:r>
        <w:rPr>
          <w:i/>
        </w:rPr>
        <w:t xml:space="preserve"> </w:t>
      </w:r>
      <w:r w:rsidRPr="003A6455">
        <w:rPr>
          <w:i/>
        </w:rPr>
        <w:t>c</w:t>
      </w:r>
      <w:r>
        <w:t xml:space="preserve"> or </w:t>
      </w:r>
      <w:r w:rsidRPr="003A6455">
        <w:rPr>
          <w:i/>
        </w:rPr>
        <w:t>a</w:t>
      </w:r>
      <w:r>
        <w:t xml:space="preserve"> = </w:t>
      </w:r>
      <m:oMath>
        <m:f>
          <m:fPr>
            <m:ctrlPr>
              <w:rPr>
                <w:rFonts w:ascii="Cambria Math" w:hAnsi="Cambria Math"/>
                <w:i/>
              </w:rPr>
            </m:ctrlPr>
          </m:fPr>
          <m:num>
            <m:r>
              <w:rPr>
                <w:rFonts w:ascii="Cambria Math" w:hAnsi="Cambria Math"/>
              </w:rPr>
              <m:t>b</m:t>
            </m:r>
          </m:num>
          <m:den>
            <m:r>
              <w:rPr>
                <w:rFonts w:ascii="Cambria Math" w:hAnsi="Cambria Math"/>
              </w:rPr>
              <m:t>c</m:t>
            </m:r>
          </m:den>
        </m:f>
      </m:oMath>
      <w:r>
        <w:t>, then %</w:t>
      </w:r>
      <w:r w:rsidRPr="00C73581">
        <w:t xml:space="preserve"> </w:t>
      </w:r>
      <w:r>
        <w:t>δ</w:t>
      </w:r>
      <w:r w:rsidRPr="003A6455">
        <w:rPr>
          <w:i/>
        </w:rPr>
        <w:t>a</w:t>
      </w:r>
      <w:r>
        <w:t xml:space="preserve"> = %</w:t>
      </w:r>
      <w:r w:rsidRPr="00C73581">
        <w:t xml:space="preserve"> </w:t>
      </w:r>
      <w:r>
        <w:t>δ</w:t>
      </w:r>
      <w:r w:rsidRPr="003A6455">
        <w:rPr>
          <w:i/>
        </w:rPr>
        <w:t>b</w:t>
      </w:r>
      <w:r>
        <w:t xml:space="preserve"> + %</w:t>
      </w:r>
      <w:r w:rsidRPr="002019B4">
        <w:t xml:space="preserve"> </w:t>
      </w:r>
      <w:r>
        <w:t>δ</w:t>
      </w:r>
      <w:r w:rsidRPr="003A6455">
        <w:rPr>
          <w:i/>
        </w:rPr>
        <w:t>c</w:t>
      </w:r>
      <w:r>
        <w:t>.</w:t>
      </w:r>
    </w:p>
    <w:p w14:paraId="79286DAA" w14:textId="77777777" w:rsidR="004571FD" w:rsidRPr="00DE2532" w:rsidRDefault="004571FD" w:rsidP="004571FD">
      <w:pPr>
        <w:numPr>
          <w:ilvl w:val="0"/>
          <w:numId w:val="12"/>
        </w:numPr>
        <w:ind w:left="426" w:hanging="426"/>
      </w:pPr>
      <w:r>
        <w:t>The uncertainty of the gradient, δ(</w:t>
      </w:r>
      <w:r w:rsidRPr="00DE2532">
        <w:t xml:space="preserve">grad), </w:t>
      </w:r>
      <w:r>
        <w:t>can be found</w:t>
      </w:r>
      <w:r w:rsidRPr="00DE2532">
        <w:t xml:space="preserve"> from the error bars in their graphs</w:t>
      </w:r>
      <w:r>
        <w:t xml:space="preserve"> and used to</w:t>
      </w:r>
      <w:r w:rsidRPr="00DE2532">
        <w:t xml:space="preserve"> calculate the uncertainty of </w:t>
      </w:r>
      <w:r w:rsidRPr="00145D29">
        <w:rPr>
          <w:i/>
        </w:rPr>
        <w:t>ρ</w:t>
      </w:r>
      <w:r w:rsidRPr="00DE2532">
        <w:t xml:space="preserve">. </w:t>
      </w:r>
    </w:p>
    <w:p w14:paraId="5E72E259" w14:textId="77777777" w:rsidR="004571FD" w:rsidRDefault="004571FD">
      <w:pPr>
        <w:pStyle w:val="Heading1"/>
      </w:pPr>
      <w:r>
        <w:lastRenderedPageBreak/>
        <w:t xml:space="preserve">Topic 5 – Guidance for Practical 3 </w:t>
      </w:r>
    </w:p>
    <w:p w14:paraId="78624CF1" w14:textId="77777777" w:rsidR="004571FD" w:rsidRPr="00AC2E34" w:rsidRDefault="004571FD" w:rsidP="0019329D">
      <w:pPr>
        <w:pStyle w:val="Heading2"/>
        <w:spacing w:after="120"/>
        <w:rPr>
          <w:i/>
        </w:rPr>
      </w:pPr>
      <w:r>
        <w:rPr>
          <w:i/>
        </w:rPr>
        <w:t>Experimental determination of internal resistance of a cell</w:t>
      </w:r>
    </w:p>
    <w:p w14:paraId="6E2EA6DE" w14:textId="77777777" w:rsidR="004571FD" w:rsidRDefault="004571FD" w:rsidP="00523EF4">
      <w:pPr>
        <w:pStyle w:val="Heading3"/>
        <w:spacing w:before="240"/>
      </w:pPr>
      <w:r>
        <w:t>Safety</w:t>
      </w:r>
    </w:p>
    <w:p w14:paraId="0EC49374" w14:textId="77777777" w:rsidR="004571FD" w:rsidRDefault="004571FD" w:rsidP="002026B6">
      <w:r>
        <w:t>Although great care has been taken in checking the accuracy of the information provided in this guidance, Cambridge University Press shall not be responsible for any errors, omissions or inaccuracies.</w:t>
      </w:r>
    </w:p>
    <w:p w14:paraId="265985E9" w14:textId="77777777" w:rsidR="004571FD" w:rsidRDefault="004571FD" w:rsidP="002026B6">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5372FB08" w14:textId="77777777" w:rsidR="004571FD" w:rsidRDefault="004571FD" w:rsidP="00523EF4">
      <w:pPr>
        <w:spacing w:before="120"/>
      </w:pPr>
      <w:r>
        <w:t>You should carry out the practical yourself before presenting it to students. Make sure you are comfortable with the procedures, and can anticipate any difficulties your students may encounter.</w:t>
      </w:r>
    </w:p>
    <w:p w14:paraId="7D15555E" w14:textId="77777777" w:rsidR="004571FD" w:rsidRDefault="004571FD" w:rsidP="00523EF4">
      <w:pPr>
        <w:pStyle w:val="Heading3"/>
        <w:spacing w:before="240"/>
      </w:pPr>
      <w:r>
        <w:t>Guidance</w:t>
      </w:r>
    </w:p>
    <w:p w14:paraId="3678F3D4" w14:textId="77777777" w:rsidR="004571FD" w:rsidRDefault="004571FD" w:rsidP="002746F9">
      <w:r>
        <w:t>Students will practice constructing electrical circuits, taking electrical measurements and using graphical methods to determine experimental values and uncertainties.</w:t>
      </w:r>
    </w:p>
    <w:p w14:paraId="592EEF72" w14:textId="77777777" w:rsidR="004571FD" w:rsidRDefault="004571FD" w:rsidP="00523EF4">
      <w:pPr>
        <w:pStyle w:val="Heading3"/>
        <w:spacing w:before="240"/>
      </w:pPr>
      <w:r>
        <w:t>Apparatus and materials</w:t>
      </w:r>
    </w:p>
    <w:p w14:paraId="78A4C3AC" w14:textId="77777777" w:rsidR="004571FD" w:rsidRDefault="004571FD" w:rsidP="00295E4C">
      <w:r>
        <w:t>Each group will need:</w:t>
      </w:r>
    </w:p>
    <w:p w14:paraId="63F3A6D3" w14:textId="77777777" w:rsidR="004571FD" w:rsidRDefault="004571FD" w:rsidP="00CD7F9A">
      <w:pPr>
        <w:pStyle w:val="Liststyle"/>
        <w:numPr>
          <w:ilvl w:val="0"/>
          <w:numId w:val="7"/>
        </w:numPr>
      </w:pPr>
      <w:r>
        <w:t>1.5 V cell</w:t>
      </w:r>
    </w:p>
    <w:p w14:paraId="1553EAE9" w14:textId="77777777" w:rsidR="004571FD" w:rsidRDefault="004571FD" w:rsidP="00CD7F9A">
      <w:pPr>
        <w:pStyle w:val="Liststyle"/>
        <w:numPr>
          <w:ilvl w:val="0"/>
          <w:numId w:val="7"/>
        </w:numPr>
      </w:pPr>
      <w:r>
        <w:t xml:space="preserve">5 </w:t>
      </w:r>
      <w:r>
        <w:sym w:font="Symbol" w:char="F057"/>
      </w:r>
      <w:r>
        <w:t xml:space="preserve"> resistor</w:t>
      </w:r>
    </w:p>
    <w:p w14:paraId="4F67A298" w14:textId="77777777" w:rsidR="004571FD" w:rsidRDefault="004571FD" w:rsidP="00CD7F9A">
      <w:pPr>
        <w:pStyle w:val="Liststyle"/>
        <w:numPr>
          <w:ilvl w:val="0"/>
          <w:numId w:val="7"/>
        </w:numPr>
      </w:pPr>
      <w:r>
        <w:t>variable resistor</w:t>
      </w:r>
    </w:p>
    <w:p w14:paraId="55D572AA" w14:textId="77777777" w:rsidR="004571FD" w:rsidRDefault="004571FD" w:rsidP="00CD7F9A">
      <w:pPr>
        <w:pStyle w:val="Liststyle"/>
        <w:numPr>
          <w:ilvl w:val="0"/>
          <w:numId w:val="7"/>
        </w:numPr>
      </w:pPr>
      <w:r>
        <w:t xml:space="preserve">switch </w:t>
      </w:r>
    </w:p>
    <w:p w14:paraId="789CCE9A" w14:textId="77777777" w:rsidR="004571FD" w:rsidRDefault="004571FD" w:rsidP="00CD7F9A">
      <w:pPr>
        <w:pStyle w:val="Liststyle"/>
        <w:numPr>
          <w:ilvl w:val="0"/>
          <w:numId w:val="7"/>
        </w:numPr>
      </w:pPr>
      <w:r>
        <w:t>ammeter and voltmeter (or two digital multimeters)</w:t>
      </w:r>
    </w:p>
    <w:p w14:paraId="32AEEAE6" w14:textId="77777777" w:rsidR="004571FD" w:rsidRDefault="004571FD" w:rsidP="00CD7F9A">
      <w:pPr>
        <w:pStyle w:val="Liststyle"/>
        <w:numPr>
          <w:ilvl w:val="0"/>
          <w:numId w:val="7"/>
        </w:numPr>
      </w:pPr>
      <w:r>
        <w:t>connecting wires</w:t>
      </w:r>
    </w:p>
    <w:p w14:paraId="7B764441" w14:textId="77777777" w:rsidR="004571FD" w:rsidRDefault="004571FD" w:rsidP="00523EF4">
      <w:pPr>
        <w:pStyle w:val="Heading3"/>
        <w:spacing w:before="240"/>
      </w:pPr>
      <w:r>
        <w:t>Answers to questions</w:t>
      </w:r>
    </w:p>
    <w:p w14:paraId="0325757E" w14:textId="77777777" w:rsidR="004571FD" w:rsidRDefault="004571FD" w:rsidP="004571FD">
      <w:pPr>
        <w:pStyle w:val="Question"/>
        <w:numPr>
          <w:ilvl w:val="0"/>
          <w:numId w:val="11"/>
        </w:numPr>
        <w:tabs>
          <w:tab w:val="left" w:pos="426"/>
        </w:tabs>
        <w:spacing w:before="120" w:after="200"/>
        <w:ind w:left="426" w:hanging="426"/>
      </w:pPr>
      <w:r>
        <w:t xml:space="preserve">Terminal pd </w:t>
      </w:r>
      <w:r w:rsidRPr="007D7A96">
        <w:rPr>
          <w:i/>
        </w:rPr>
        <w:t>V</w:t>
      </w:r>
      <w:r>
        <w:rPr>
          <w:vertAlign w:val="subscript"/>
        </w:rPr>
        <w:t>t</w:t>
      </w:r>
      <w:r>
        <w:t xml:space="preserve"> on the </w:t>
      </w:r>
      <w:r w:rsidRPr="007D7A96">
        <w:rPr>
          <w:i/>
        </w:rPr>
        <w:t>y</w:t>
      </w:r>
      <w:r>
        <w:t xml:space="preserve">-axis against current </w:t>
      </w:r>
      <w:r w:rsidRPr="007D7A96">
        <w:rPr>
          <w:i/>
        </w:rPr>
        <w:t>I</w:t>
      </w:r>
      <w:r>
        <w:t xml:space="preserve"> on the </w:t>
      </w:r>
      <w:r w:rsidRPr="007D7A96">
        <w:rPr>
          <w:i/>
        </w:rPr>
        <w:t>x</w:t>
      </w:r>
      <w:r>
        <w:t>-axis.</w:t>
      </w:r>
      <w:r>
        <w:br/>
        <w:t xml:space="preserve">gradient = </w:t>
      </w:r>
      <w:r>
        <w:sym w:font="Symbol" w:char="F02D"/>
      </w:r>
      <w:r>
        <w:t xml:space="preserve"> </w:t>
      </w:r>
      <w:r w:rsidRPr="007D7A96">
        <w:rPr>
          <w:i/>
        </w:rPr>
        <w:t>r</w:t>
      </w:r>
      <w:r>
        <w:t xml:space="preserve"> </w:t>
      </w:r>
      <w:r>
        <w:br/>
      </w:r>
      <w:r w:rsidRPr="007D7A96">
        <w:rPr>
          <w:i/>
        </w:rPr>
        <w:t>y</w:t>
      </w:r>
      <w:r>
        <w:t xml:space="preserve">-intercept = </w:t>
      </w:r>
      <w:r w:rsidRPr="007D7A96">
        <w:rPr>
          <w:i/>
        </w:rPr>
        <w:t>E</w:t>
      </w:r>
    </w:p>
    <w:p w14:paraId="4F190A43" w14:textId="77777777" w:rsidR="004571FD" w:rsidRDefault="004571FD" w:rsidP="004571FD">
      <w:pPr>
        <w:pStyle w:val="Question"/>
        <w:numPr>
          <w:ilvl w:val="0"/>
          <w:numId w:val="11"/>
        </w:numPr>
        <w:tabs>
          <w:tab w:val="left" w:pos="426"/>
        </w:tabs>
        <w:spacing w:before="120" w:after="200"/>
        <w:ind w:left="426" w:hanging="426"/>
      </w:pPr>
      <w:r>
        <w:t>In this case the terminal pd of both cells is measured therefore the gradient will be equal to -2</w:t>
      </w:r>
      <w:r w:rsidRPr="007D7A96">
        <w:rPr>
          <w:i/>
        </w:rPr>
        <w:t>r</w:t>
      </w:r>
      <w:r>
        <w:t xml:space="preserve"> and the </w:t>
      </w:r>
      <w:r w:rsidRPr="007D7A96">
        <w:rPr>
          <w:i/>
        </w:rPr>
        <w:t>y</w:t>
      </w:r>
      <w:r>
        <w:t>-intercept equal to 2</w:t>
      </w:r>
      <w:r w:rsidRPr="007D7A96">
        <w:rPr>
          <w:i/>
        </w:rPr>
        <w:t>E</w:t>
      </w:r>
      <w:r>
        <w:t>.</w:t>
      </w:r>
    </w:p>
    <w:p w14:paraId="28906FB9" w14:textId="77777777" w:rsidR="004571FD" w:rsidRDefault="004571FD" w:rsidP="004571FD">
      <w:pPr>
        <w:pStyle w:val="Question"/>
        <w:tabs>
          <w:tab w:val="left" w:pos="426"/>
        </w:tabs>
        <w:spacing w:before="120" w:after="200"/>
      </w:pPr>
    </w:p>
    <w:p w14:paraId="481AC5FA" w14:textId="77777777" w:rsidR="004571FD" w:rsidRDefault="004571FD" w:rsidP="004571FD">
      <w:pPr>
        <w:pStyle w:val="Question"/>
        <w:tabs>
          <w:tab w:val="left" w:pos="426"/>
        </w:tabs>
        <w:spacing w:before="120" w:after="200"/>
      </w:pPr>
    </w:p>
    <w:p w14:paraId="4629E362" w14:textId="77777777" w:rsidR="004571FD" w:rsidRDefault="004571FD" w:rsidP="004571FD">
      <w:pPr>
        <w:pStyle w:val="Question"/>
        <w:tabs>
          <w:tab w:val="left" w:pos="426"/>
        </w:tabs>
        <w:spacing w:before="120" w:after="200"/>
      </w:pPr>
    </w:p>
    <w:p w14:paraId="29766BC3" w14:textId="77777777" w:rsidR="004571FD" w:rsidRDefault="004571FD">
      <w:pPr>
        <w:pStyle w:val="Heading1"/>
      </w:pPr>
      <w:r>
        <w:lastRenderedPageBreak/>
        <w:t xml:space="preserve">Topic 5 – Guidance for Practical 4 </w:t>
      </w:r>
    </w:p>
    <w:p w14:paraId="3F10E89D" w14:textId="77777777" w:rsidR="004571FD" w:rsidRPr="00AC2E34" w:rsidRDefault="004571FD" w:rsidP="0019329D">
      <w:pPr>
        <w:pStyle w:val="Heading2"/>
        <w:spacing w:after="120"/>
        <w:rPr>
          <w:i/>
        </w:rPr>
      </w:pPr>
      <w:r>
        <w:rPr>
          <w:i/>
        </w:rPr>
        <w:t>Simulation experiment to determine the relationship between electric field strength and distance from point charges</w:t>
      </w:r>
    </w:p>
    <w:p w14:paraId="06B8A189" w14:textId="77777777" w:rsidR="004571FD" w:rsidRDefault="004571FD" w:rsidP="00523EF4">
      <w:pPr>
        <w:pStyle w:val="Heading3"/>
        <w:spacing w:before="240"/>
      </w:pPr>
      <w:r>
        <w:t>Safety</w:t>
      </w:r>
    </w:p>
    <w:p w14:paraId="7419B7B8" w14:textId="77777777" w:rsidR="004571FD" w:rsidRDefault="004571FD" w:rsidP="002026B6">
      <w:r>
        <w:t>Although great care has been taken in checking the accuracy of the information provided in this guidance, Cambridge University Press shall not be responsible for any errors, omissions or inaccuracies.</w:t>
      </w:r>
    </w:p>
    <w:p w14:paraId="19A9FB77" w14:textId="77777777" w:rsidR="004571FD" w:rsidRDefault="004571FD" w:rsidP="002026B6">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2920D42E" w14:textId="77777777" w:rsidR="004571FD" w:rsidRDefault="004571FD" w:rsidP="00523EF4">
      <w:pPr>
        <w:spacing w:before="120"/>
      </w:pPr>
      <w:r>
        <w:t>You should carry out the practical yourself before presenting it to students. Make sure you are comfortable with the procedures, and can anticipate any difficulties your students may encounter.</w:t>
      </w:r>
    </w:p>
    <w:p w14:paraId="6B78BB48" w14:textId="77777777" w:rsidR="004571FD" w:rsidRDefault="004571FD" w:rsidP="00523EF4">
      <w:pPr>
        <w:pStyle w:val="Heading3"/>
        <w:spacing w:before="240"/>
      </w:pPr>
      <w:r>
        <w:t>Guidance</w:t>
      </w:r>
    </w:p>
    <w:p w14:paraId="11B59971" w14:textId="77777777" w:rsidR="004571FD" w:rsidRDefault="004571FD" w:rsidP="002746F9">
      <w:r>
        <w:t>Students will practice electric field measurements in a simulation environment, plot graphs and use them to draw conclusions about relationships between quantities.</w:t>
      </w:r>
    </w:p>
    <w:p w14:paraId="7ECC4742" w14:textId="77777777" w:rsidR="004571FD" w:rsidRDefault="004571FD" w:rsidP="002746F9">
      <w:r>
        <w:t xml:space="preserve">Students sometimes get confused on how to use the tape measure to measure the distance. The two crosses of the tape measure mark the start and end points. </w:t>
      </w:r>
    </w:p>
    <w:p w14:paraId="7DD6AC8E" w14:textId="77777777" w:rsidR="004571FD" w:rsidRDefault="004571FD" w:rsidP="00523EF4">
      <w:pPr>
        <w:pStyle w:val="Heading3"/>
        <w:spacing w:before="240"/>
      </w:pPr>
      <w:r>
        <w:t>Apparatus and materials</w:t>
      </w:r>
    </w:p>
    <w:p w14:paraId="2FA6ADE9" w14:textId="77777777" w:rsidR="004571FD" w:rsidRDefault="004571FD" w:rsidP="00295E4C">
      <w:r>
        <w:t>Each student will need:</w:t>
      </w:r>
    </w:p>
    <w:p w14:paraId="286A93E5" w14:textId="77777777" w:rsidR="004571FD" w:rsidRDefault="004571FD" w:rsidP="00765A9E">
      <w:pPr>
        <w:pStyle w:val="Liststyle"/>
        <w:numPr>
          <w:ilvl w:val="0"/>
          <w:numId w:val="7"/>
        </w:numPr>
      </w:pPr>
      <w:r>
        <w:t>laptop with access to the internet</w:t>
      </w:r>
    </w:p>
    <w:p w14:paraId="1BB88046" w14:textId="77777777" w:rsidR="004571FD" w:rsidRDefault="004571FD" w:rsidP="00765A9E">
      <w:pPr>
        <w:pStyle w:val="Heading3"/>
        <w:spacing w:before="240"/>
      </w:pPr>
      <w:r>
        <w:t>Setting up the practical</w:t>
      </w:r>
    </w:p>
    <w:p w14:paraId="101DCD3B" w14:textId="77777777" w:rsidR="004571FD" w:rsidRDefault="004571FD" w:rsidP="00765A9E">
      <w:r>
        <w:t>The measurements in this simulation experiment are easy and do not take long. But the students have to draw a lot of graphs, which can be very time-consuming if they do it on graph paper and do not use Excel or other graph-plotting software.</w:t>
      </w:r>
    </w:p>
    <w:p w14:paraId="62571511" w14:textId="77777777" w:rsidR="004571FD" w:rsidRDefault="004571FD" w:rsidP="00D52CDE">
      <w:pPr>
        <w:pStyle w:val="Heading3"/>
        <w:spacing w:before="240"/>
      </w:pPr>
      <w:r>
        <w:t>Answers to questions</w:t>
      </w:r>
    </w:p>
    <w:p w14:paraId="294C4042" w14:textId="7DFAC26F" w:rsidR="004571FD" w:rsidRDefault="004571FD" w:rsidP="004571FD">
      <w:pPr>
        <w:pStyle w:val="Question"/>
        <w:numPr>
          <w:ilvl w:val="0"/>
          <w:numId w:val="13"/>
        </w:numPr>
        <w:tabs>
          <w:tab w:val="left" w:pos="709"/>
        </w:tabs>
        <w:spacing w:before="120" w:after="200"/>
        <w:ind w:left="426" w:hanging="358"/>
      </w:pPr>
      <w:r w:rsidRPr="00B7437E">
        <w:rPr>
          <w:b/>
        </w:rPr>
        <w:t>a</w:t>
      </w:r>
      <w:r>
        <w:t xml:space="preserve">   A curve representing an inverse square law relationship.</w:t>
      </w:r>
      <w:r>
        <w:br/>
      </w:r>
      <w:r>
        <w:tab/>
        <w:t xml:space="preserve">  To linearise the graph students should plot </w:t>
      </w:r>
      <w:r w:rsidRPr="00B7437E">
        <w:rPr>
          <w:i/>
        </w:rPr>
        <w:t>E</w:t>
      </w:r>
      <w:r>
        <w:t xml:space="preserve"> vs </w:t>
      </w:r>
      <m:oMath>
        <m:f>
          <m:fPr>
            <m:ctrlPr>
              <w:rPr>
                <w:rFonts w:ascii="Cambria Math" w:hAnsi="Cambria Math"/>
                <w:i/>
              </w:rPr>
            </m:ctrlPr>
          </m:fPr>
          <m:num>
            <m:r>
              <w:rPr>
                <w:rFonts w:ascii="Cambria Math" w:hAnsi="Cambria Math"/>
              </w:rPr>
              <m:t>1</m:t>
            </m:r>
          </m:num>
          <m:den>
            <m:sSup>
              <m:sSupPr>
                <m:ctrlPr>
                  <w:rPr>
                    <w:rFonts w:ascii="Cambria Math" w:hAnsi="Cambria Math"/>
                  </w:rPr>
                </m:ctrlPr>
              </m:sSupPr>
              <m:e>
                <m:r>
                  <w:rPr>
                    <w:rFonts w:ascii="Cambria Math" w:hAnsi="Cambria Math"/>
                  </w:rPr>
                  <m:t>r</m:t>
                </m:r>
              </m:e>
              <m:sup>
                <m:r>
                  <w:rPr>
                    <w:rFonts w:ascii="Cambria Math" w:hAnsi="Cambria Math"/>
                  </w:rPr>
                  <m:t>2</m:t>
                </m:r>
              </m:sup>
            </m:sSup>
          </m:den>
        </m:f>
      </m:oMath>
      <w:r>
        <w:t>.</w:t>
      </w:r>
      <w:r>
        <w:br/>
      </w:r>
      <w:r w:rsidRPr="00B7437E">
        <w:rPr>
          <w:b/>
        </w:rPr>
        <w:t>b</w:t>
      </w:r>
      <w:r>
        <w:rPr>
          <w:b/>
        </w:rPr>
        <w:t xml:space="preserve">  </w:t>
      </w:r>
      <w:r>
        <w:t xml:space="preserve">The (non-linear) curve is shifted upwards on the </w:t>
      </w:r>
      <w:r w:rsidRPr="00B7437E">
        <w:rPr>
          <w:i/>
        </w:rPr>
        <w:t>y</w:t>
      </w:r>
      <w:r>
        <w:t>-axis.</w:t>
      </w:r>
    </w:p>
    <w:p w14:paraId="18022871" w14:textId="198EBB09" w:rsidR="004571FD" w:rsidRDefault="004571FD" w:rsidP="004571FD">
      <w:pPr>
        <w:pStyle w:val="Question"/>
        <w:numPr>
          <w:ilvl w:val="0"/>
          <w:numId w:val="13"/>
        </w:numPr>
        <w:tabs>
          <w:tab w:val="clear" w:pos="567"/>
          <w:tab w:val="left" w:pos="426"/>
        </w:tabs>
        <w:spacing w:before="120" w:after="200"/>
        <w:ind w:left="714" w:hanging="646"/>
      </w:pPr>
      <w:r>
        <w:t>It affects the direction of the vector of the electric field strength.</w:t>
      </w:r>
    </w:p>
    <w:p w14:paraId="553D1595" w14:textId="77777777" w:rsidR="004571FD" w:rsidRPr="00295E4C" w:rsidRDefault="004571FD" w:rsidP="004571FD">
      <w:pPr>
        <w:pStyle w:val="Question"/>
        <w:numPr>
          <w:ilvl w:val="0"/>
          <w:numId w:val="11"/>
        </w:numPr>
        <w:tabs>
          <w:tab w:val="clear" w:pos="567"/>
          <w:tab w:val="left" w:pos="426"/>
        </w:tabs>
        <w:spacing w:before="120" w:after="200"/>
        <w:ind w:left="426"/>
      </w:pPr>
      <w:r>
        <w:t xml:space="preserve">Two equal positive charges: </w:t>
      </w:r>
      <w:r w:rsidRPr="00B7437E">
        <w:rPr>
          <w:i/>
        </w:rPr>
        <w:t>E</w:t>
      </w:r>
      <w:r>
        <w:t xml:space="preserve"> pointing towards midpoint, maximum close to the charges and becomes zero at the midpoint between the two charges.</w:t>
      </w:r>
      <w:r>
        <w:br/>
        <w:t xml:space="preserve">Two unequal positive charges: </w:t>
      </w:r>
      <w:r w:rsidRPr="00B7437E">
        <w:rPr>
          <w:i/>
        </w:rPr>
        <w:t>E</w:t>
      </w:r>
      <w:r>
        <w:t xml:space="preserve"> maximum close to the double charge, its value dropping to a minimum but not reaching zero between midpoint and single charge and increasing closer to the single charge. Vectors pointing towards minimum.</w:t>
      </w:r>
      <w:r>
        <w:br/>
        <w:t>One negative and one positive charge: Vector direction always towards the negative charge, maximum close to the two charges and reaches a minimum but not zero at the midpoint between the two charges.</w:t>
      </w:r>
    </w:p>
    <w:p w14:paraId="76F15BE6" w14:textId="0E9DBA4D" w:rsidR="00295E4C" w:rsidRPr="0058339D" w:rsidRDefault="00295E4C" w:rsidP="00881155"/>
    <w:sectPr w:rsidR="00295E4C" w:rsidRPr="0058339D" w:rsidSect="004571FD">
      <w:headerReference w:type="even" r:id="rId15"/>
      <w:headerReference w:type="default" r:id="rId16"/>
      <w:footerReference w:type="even" r:id="rId17"/>
      <w:footerReference w:type="default" r:id="rId18"/>
      <w:headerReference w:type="first" r:id="rId19"/>
      <w:footerReference w:type="first" r:id="rId20"/>
      <w:pgSz w:w="11906" w:h="16838"/>
      <w:pgMar w:top="1245" w:right="1440" w:bottom="1276"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5B4B1D" w14:textId="77777777" w:rsidR="0038017A" w:rsidRDefault="0038017A">
      <w:r>
        <w:separator/>
      </w:r>
    </w:p>
  </w:endnote>
  <w:endnote w:type="continuationSeparator" w:id="0">
    <w:p w14:paraId="05A7A0F6" w14:textId="77777777" w:rsidR="0038017A" w:rsidRDefault="00380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33B91" w14:textId="77777777" w:rsidR="00F55557" w:rsidRDefault="00F5555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6A131F" w14:textId="2A08C7C4" w:rsidR="00CF1450" w:rsidRDefault="00454BD1">
    <w:pPr>
      <w:pStyle w:val="Footer"/>
      <w:pBdr>
        <w:top w:val="single" w:sz="4" w:space="1" w:color="auto"/>
      </w:pBdr>
      <w:tabs>
        <w:tab w:val="clear" w:pos="8306"/>
        <w:tab w:val="right" w:pos="9072"/>
      </w:tabs>
    </w:pPr>
    <w:r>
      <w:t xml:space="preserve">© </w:t>
    </w:r>
    <w:r w:rsidR="00CF1450">
      <w:t>Cambridge University Press 201</w:t>
    </w:r>
    <w:r w:rsidR="00F55557">
      <w:t>5</w:t>
    </w:r>
    <w:bookmarkStart w:id="2" w:name="_GoBack"/>
    <w:bookmarkEnd w:id="2"/>
    <w:r w:rsidR="00CF1450">
      <w:t>. All rights reserved.</w:t>
    </w:r>
    <w:r w:rsidR="00CF1450">
      <w:tab/>
      <w:t xml:space="preserve">Page </w:t>
    </w:r>
    <w:r w:rsidR="00CF1450">
      <w:rPr>
        <w:rStyle w:val="PageNumber"/>
      </w:rPr>
      <w:fldChar w:fldCharType="begin"/>
    </w:r>
    <w:r w:rsidR="00CF1450">
      <w:rPr>
        <w:rStyle w:val="PageNumber"/>
      </w:rPr>
      <w:instrText xml:space="preserve"> PAGE </w:instrText>
    </w:r>
    <w:r w:rsidR="00CF1450">
      <w:rPr>
        <w:rStyle w:val="PageNumber"/>
      </w:rPr>
      <w:fldChar w:fldCharType="separate"/>
    </w:r>
    <w:r w:rsidR="00F55557">
      <w:rPr>
        <w:rStyle w:val="PageNumber"/>
        <w:noProof/>
      </w:rPr>
      <w:t>1</w:t>
    </w:r>
    <w:r w:rsidR="00CF1450">
      <w:rPr>
        <w:rStyle w:val="PageNumber"/>
      </w:rPr>
      <w:fldChar w:fldCharType="end"/>
    </w:r>
    <w:r w:rsidR="00CF1450">
      <w:rPr>
        <w:rStyle w:val="PageNumber"/>
      </w:rPr>
      <w:t xml:space="preserve"> of </w:t>
    </w:r>
    <w:r w:rsidR="00CF1450">
      <w:rPr>
        <w:rStyle w:val="PageNumber"/>
      </w:rPr>
      <w:fldChar w:fldCharType="begin"/>
    </w:r>
    <w:r w:rsidR="00CF1450">
      <w:rPr>
        <w:rStyle w:val="PageNumber"/>
      </w:rPr>
      <w:instrText xml:space="preserve"> NUMPAGES </w:instrText>
    </w:r>
    <w:r w:rsidR="00CF1450">
      <w:rPr>
        <w:rStyle w:val="PageNumber"/>
      </w:rPr>
      <w:fldChar w:fldCharType="separate"/>
    </w:r>
    <w:r w:rsidR="00F55557">
      <w:rPr>
        <w:rStyle w:val="PageNumber"/>
        <w:noProof/>
      </w:rPr>
      <w:t>4</w:t>
    </w:r>
    <w:r w:rsidR="00CF1450">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4D4C6" w14:textId="77777777" w:rsidR="00F55557" w:rsidRDefault="00F5555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062EFF" w14:textId="77777777" w:rsidR="004571FD" w:rsidRDefault="004571FD">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01BD55" w14:textId="77777777" w:rsidR="004571FD" w:rsidRDefault="004571FD">
    <w:pPr>
      <w:pStyle w:val="Footer"/>
      <w:pBdr>
        <w:top w:val="single" w:sz="4" w:space="1" w:color="auto"/>
      </w:pBdr>
      <w:tabs>
        <w:tab w:val="clear" w:pos="8306"/>
        <w:tab w:val="right" w:pos="9072"/>
      </w:tabs>
    </w:pPr>
    <w:r>
      <w:t>© Cambridge University Press 2014. All rights reserved.</w:t>
    </w:r>
    <w:r>
      <w:tab/>
      <w:t xml:space="preserve">Page </w:t>
    </w:r>
    <w:r>
      <w:rPr>
        <w:rStyle w:val="PageNumber"/>
      </w:rPr>
      <w:fldChar w:fldCharType="begin"/>
    </w:r>
    <w:r>
      <w:rPr>
        <w:rStyle w:val="PageNumber"/>
      </w:rPr>
      <w:instrText xml:space="preserve"> PAGE </w:instrText>
    </w:r>
    <w:r>
      <w:rPr>
        <w:rStyle w:val="PageNumber"/>
      </w:rPr>
      <w:fldChar w:fldCharType="separate"/>
    </w:r>
    <w:r w:rsidR="00F55557">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F55557">
      <w:rPr>
        <w:rStyle w:val="PageNumber"/>
        <w:noProof/>
      </w:rPr>
      <w:t>4</w:t>
    </w:r>
    <w:r>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B92C63" w14:textId="77777777" w:rsidR="004571FD" w:rsidRDefault="004571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E3042" w14:textId="77777777" w:rsidR="0038017A" w:rsidRDefault="0038017A">
      <w:r>
        <w:separator/>
      </w:r>
    </w:p>
  </w:footnote>
  <w:footnote w:type="continuationSeparator" w:id="0">
    <w:p w14:paraId="16880DD0" w14:textId="77777777" w:rsidR="0038017A" w:rsidRDefault="003801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F76E0" w14:textId="77777777" w:rsidR="00F55557" w:rsidRDefault="00F555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B272D" w14:textId="77777777" w:rsidR="00CF1450" w:rsidRDefault="005E6F51">
    <w:pPr>
      <w:pStyle w:val="Header"/>
      <w:pBdr>
        <w:bottom w:val="single" w:sz="4" w:space="1" w:color="auto"/>
      </w:pBdr>
      <w:ind w:right="946"/>
    </w:pPr>
    <w:r>
      <w:rPr>
        <w:noProof/>
        <w:lang w:eastAsia="en-GB"/>
      </w:rPr>
      <w:drawing>
        <wp:anchor distT="0" distB="0" distL="114300" distR="114300" simplePos="0" relativeHeight="251657728" behindDoc="1" locked="0" layoutInCell="0" allowOverlap="1" wp14:anchorId="3EF646AF" wp14:editId="09026F49">
          <wp:simplePos x="0" y="0"/>
          <wp:positionH relativeFrom="column">
            <wp:posOffset>5392420</wp:posOffset>
          </wp:positionH>
          <wp:positionV relativeFrom="paragraph">
            <wp:posOffset>-198755</wp:posOffset>
          </wp:positionV>
          <wp:extent cx="896620" cy="932180"/>
          <wp:effectExtent l="0" t="0" r="0" b="1270"/>
          <wp:wrapSquare wrapText="bothSides"/>
          <wp:docPr id="4" name="Picture 4"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rsidR="00E355C1">
      <w:rPr>
        <w:noProof/>
      </w:rPr>
      <w:t>Physics</w:t>
    </w:r>
    <w:r w:rsidR="00CF1450">
      <w:t xml:space="preserve"> for the IB Diploma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AB6903" w14:textId="77777777" w:rsidR="00F55557" w:rsidRDefault="00F5555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3FAD6" w14:textId="77777777" w:rsidR="004571FD" w:rsidRDefault="004571F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2BD19" w14:textId="77777777" w:rsidR="004571FD" w:rsidRDefault="004571FD">
    <w:pPr>
      <w:pStyle w:val="Header"/>
      <w:pBdr>
        <w:bottom w:val="single" w:sz="4" w:space="1" w:color="auto"/>
      </w:pBdr>
      <w:ind w:right="946"/>
    </w:pPr>
    <w:r>
      <w:rPr>
        <w:noProof/>
        <w:lang w:eastAsia="en-GB"/>
      </w:rPr>
      <w:drawing>
        <wp:anchor distT="0" distB="0" distL="114300" distR="114300" simplePos="0" relativeHeight="251659776" behindDoc="1" locked="0" layoutInCell="0" allowOverlap="1" wp14:anchorId="42CEA71A" wp14:editId="0CED6A83">
          <wp:simplePos x="0" y="0"/>
          <wp:positionH relativeFrom="column">
            <wp:posOffset>5392420</wp:posOffset>
          </wp:positionH>
          <wp:positionV relativeFrom="paragraph">
            <wp:posOffset>-198755</wp:posOffset>
          </wp:positionV>
          <wp:extent cx="896620" cy="932180"/>
          <wp:effectExtent l="0" t="0" r="0" b="1270"/>
          <wp:wrapSquare wrapText="bothSides"/>
          <wp:docPr id="3" name="Picture 3"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Physics</w:t>
    </w:r>
    <w:r>
      <w:t xml:space="preserve"> for the IB Diploma</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F7BA86" w14:textId="77777777" w:rsidR="004571FD" w:rsidRDefault="004571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C4406"/>
    <w:multiLevelType w:val="hybridMultilevel"/>
    <w:tmpl w:val="2216FFF8"/>
    <w:lvl w:ilvl="0" w:tplc="BE565F5E">
      <w:start w:val="1"/>
      <w:numFmt w:val="decimal"/>
      <w:lvlText w:val="%1"/>
      <w:lvlJc w:val="left"/>
      <w:pPr>
        <w:ind w:left="930" w:hanging="57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113868"/>
    <w:multiLevelType w:val="hybridMultilevel"/>
    <w:tmpl w:val="15E2D88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DF1603"/>
    <w:multiLevelType w:val="hybridMultilevel"/>
    <w:tmpl w:val="A4D287CC"/>
    <w:lvl w:ilvl="0" w:tplc="023272F4">
      <w:start w:val="1"/>
      <w:numFmt w:val="decimal"/>
      <w:lvlText w:val="%1"/>
      <w:lvlJc w:val="left"/>
      <w:pPr>
        <w:ind w:left="786" w:hanging="360"/>
      </w:pPr>
      <w:rPr>
        <w:rFonts w:hint="default"/>
        <w:b/>
        <w:bCs/>
        <w:i w:val="0"/>
        <w:iCs w:val="0"/>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nsid w:val="23703C63"/>
    <w:multiLevelType w:val="hybridMultilevel"/>
    <w:tmpl w:val="6B4EFA14"/>
    <w:lvl w:ilvl="0" w:tplc="023272F4">
      <w:start w:val="1"/>
      <w:numFmt w:val="decimal"/>
      <w:lvlText w:val="%1"/>
      <w:lvlJc w:val="left"/>
      <w:pPr>
        <w:ind w:left="720" w:hanging="360"/>
      </w:pPr>
      <w:rPr>
        <w:rFonts w:hint="default"/>
        <w:b/>
        <w:bCs/>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7C31CBB"/>
    <w:multiLevelType w:val="hybridMultilevel"/>
    <w:tmpl w:val="E168FC26"/>
    <w:lvl w:ilvl="0" w:tplc="023272F4">
      <w:start w:val="1"/>
      <w:numFmt w:val="decimal"/>
      <w:lvlText w:val="%1"/>
      <w:lvlJc w:val="left"/>
      <w:pPr>
        <w:ind w:left="786" w:hanging="360"/>
      </w:pPr>
      <w:rPr>
        <w:rFonts w:hint="default"/>
        <w:b/>
        <w:bCs/>
        <w:i w:val="0"/>
        <w:iCs w:val="0"/>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nsid w:val="44400AB6"/>
    <w:multiLevelType w:val="hybridMultilevel"/>
    <w:tmpl w:val="29FCF75A"/>
    <w:lvl w:ilvl="0" w:tplc="EBB89510">
      <w:start w:val="1"/>
      <w:numFmt w:val="lowerRoman"/>
      <w:lvlText w:val="(%1)"/>
      <w:lvlJc w:val="left"/>
      <w:pPr>
        <w:ind w:left="1080" w:hanging="720"/>
      </w:pPr>
      <w:rPr>
        <w:rFonts w:cs="Times New Roman" w:hint="default"/>
      </w:rPr>
    </w:lvl>
    <w:lvl w:ilvl="1" w:tplc="2A602B70" w:tentative="1">
      <w:start w:val="1"/>
      <w:numFmt w:val="lowerLetter"/>
      <w:lvlText w:val="%2."/>
      <w:lvlJc w:val="left"/>
      <w:pPr>
        <w:ind w:left="1440" w:hanging="360"/>
      </w:pPr>
      <w:rPr>
        <w:rFonts w:cs="Times New Roman"/>
      </w:rPr>
    </w:lvl>
    <w:lvl w:ilvl="2" w:tplc="E17ABD04" w:tentative="1">
      <w:start w:val="1"/>
      <w:numFmt w:val="lowerRoman"/>
      <w:lvlText w:val="%3."/>
      <w:lvlJc w:val="right"/>
      <w:pPr>
        <w:ind w:left="2160" w:hanging="180"/>
      </w:pPr>
      <w:rPr>
        <w:rFonts w:cs="Times New Roman"/>
      </w:rPr>
    </w:lvl>
    <w:lvl w:ilvl="3" w:tplc="E5CC7D2A" w:tentative="1">
      <w:start w:val="1"/>
      <w:numFmt w:val="decimal"/>
      <w:lvlText w:val="%4."/>
      <w:lvlJc w:val="left"/>
      <w:pPr>
        <w:ind w:left="2880" w:hanging="360"/>
      </w:pPr>
      <w:rPr>
        <w:rFonts w:cs="Times New Roman"/>
      </w:rPr>
    </w:lvl>
    <w:lvl w:ilvl="4" w:tplc="14B4AB1A" w:tentative="1">
      <w:start w:val="1"/>
      <w:numFmt w:val="lowerLetter"/>
      <w:lvlText w:val="%5."/>
      <w:lvlJc w:val="left"/>
      <w:pPr>
        <w:ind w:left="3600" w:hanging="360"/>
      </w:pPr>
      <w:rPr>
        <w:rFonts w:cs="Times New Roman"/>
      </w:rPr>
    </w:lvl>
    <w:lvl w:ilvl="5" w:tplc="AB1A8CB8" w:tentative="1">
      <w:start w:val="1"/>
      <w:numFmt w:val="lowerRoman"/>
      <w:lvlText w:val="%6."/>
      <w:lvlJc w:val="right"/>
      <w:pPr>
        <w:ind w:left="4320" w:hanging="180"/>
      </w:pPr>
      <w:rPr>
        <w:rFonts w:cs="Times New Roman"/>
      </w:rPr>
    </w:lvl>
    <w:lvl w:ilvl="6" w:tplc="F950FA56" w:tentative="1">
      <w:start w:val="1"/>
      <w:numFmt w:val="decimal"/>
      <w:lvlText w:val="%7."/>
      <w:lvlJc w:val="left"/>
      <w:pPr>
        <w:ind w:left="5040" w:hanging="360"/>
      </w:pPr>
      <w:rPr>
        <w:rFonts w:cs="Times New Roman"/>
      </w:rPr>
    </w:lvl>
    <w:lvl w:ilvl="7" w:tplc="4A8AF296" w:tentative="1">
      <w:start w:val="1"/>
      <w:numFmt w:val="lowerLetter"/>
      <w:lvlText w:val="%8."/>
      <w:lvlJc w:val="left"/>
      <w:pPr>
        <w:ind w:left="5760" w:hanging="360"/>
      </w:pPr>
      <w:rPr>
        <w:rFonts w:cs="Times New Roman"/>
      </w:rPr>
    </w:lvl>
    <w:lvl w:ilvl="8" w:tplc="031EE1F2" w:tentative="1">
      <w:start w:val="1"/>
      <w:numFmt w:val="lowerRoman"/>
      <w:lvlText w:val="%9."/>
      <w:lvlJc w:val="right"/>
      <w:pPr>
        <w:ind w:left="6480" w:hanging="180"/>
      </w:pPr>
      <w:rPr>
        <w:rFonts w:cs="Times New Roman"/>
      </w:rPr>
    </w:lvl>
  </w:abstractNum>
  <w:abstractNum w:abstractNumId="6">
    <w:nsid w:val="45231C48"/>
    <w:multiLevelType w:val="hybridMultilevel"/>
    <w:tmpl w:val="6B4EFA14"/>
    <w:lvl w:ilvl="0" w:tplc="023272F4">
      <w:start w:val="1"/>
      <w:numFmt w:val="decimal"/>
      <w:lvlText w:val="%1"/>
      <w:lvlJc w:val="left"/>
      <w:pPr>
        <w:ind w:left="720" w:hanging="360"/>
      </w:pPr>
      <w:rPr>
        <w:rFonts w:hint="default"/>
        <w:b/>
        <w:bCs/>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14C167C"/>
    <w:multiLevelType w:val="multilevel"/>
    <w:tmpl w:val="7FDED1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525851DD"/>
    <w:multiLevelType w:val="hybridMultilevel"/>
    <w:tmpl w:val="7CF8D17A"/>
    <w:lvl w:ilvl="0" w:tplc="8DCAFE06">
      <w:start w:val="1"/>
      <w:numFmt w:val="bullet"/>
      <w:pStyle w:val="Listbulletbody"/>
      <w:lvlText w:val=""/>
      <w:lvlJc w:val="left"/>
      <w:pPr>
        <w:tabs>
          <w:tab w:val="num" w:pos="720"/>
        </w:tabs>
        <w:ind w:left="720" w:hanging="360"/>
      </w:pPr>
      <w:rPr>
        <w:rFonts w:ascii="Symbol" w:hAnsi="Symbol" w:hint="default"/>
      </w:rPr>
    </w:lvl>
    <w:lvl w:ilvl="1" w:tplc="BC50F592" w:tentative="1">
      <w:start w:val="1"/>
      <w:numFmt w:val="bullet"/>
      <w:lvlText w:val="o"/>
      <w:lvlJc w:val="left"/>
      <w:pPr>
        <w:tabs>
          <w:tab w:val="num" w:pos="1440"/>
        </w:tabs>
        <w:ind w:left="1440" w:hanging="360"/>
      </w:pPr>
      <w:rPr>
        <w:rFonts w:ascii="Courier New" w:hAnsi="Courier New" w:cs="Courier New" w:hint="default"/>
      </w:rPr>
    </w:lvl>
    <w:lvl w:ilvl="2" w:tplc="AE0CAFCA" w:tentative="1">
      <w:start w:val="1"/>
      <w:numFmt w:val="bullet"/>
      <w:lvlText w:val=""/>
      <w:lvlJc w:val="left"/>
      <w:pPr>
        <w:tabs>
          <w:tab w:val="num" w:pos="2160"/>
        </w:tabs>
        <w:ind w:left="2160" w:hanging="360"/>
      </w:pPr>
      <w:rPr>
        <w:rFonts w:ascii="Wingdings" w:hAnsi="Wingdings" w:hint="default"/>
      </w:rPr>
    </w:lvl>
    <w:lvl w:ilvl="3" w:tplc="8D847C4E" w:tentative="1">
      <w:start w:val="1"/>
      <w:numFmt w:val="bullet"/>
      <w:lvlText w:val=""/>
      <w:lvlJc w:val="left"/>
      <w:pPr>
        <w:tabs>
          <w:tab w:val="num" w:pos="2880"/>
        </w:tabs>
        <w:ind w:left="2880" w:hanging="360"/>
      </w:pPr>
      <w:rPr>
        <w:rFonts w:ascii="Symbol" w:hAnsi="Symbol" w:hint="default"/>
      </w:rPr>
    </w:lvl>
    <w:lvl w:ilvl="4" w:tplc="3EDCD454" w:tentative="1">
      <w:start w:val="1"/>
      <w:numFmt w:val="bullet"/>
      <w:lvlText w:val="o"/>
      <w:lvlJc w:val="left"/>
      <w:pPr>
        <w:tabs>
          <w:tab w:val="num" w:pos="3600"/>
        </w:tabs>
        <w:ind w:left="3600" w:hanging="360"/>
      </w:pPr>
      <w:rPr>
        <w:rFonts w:ascii="Courier New" w:hAnsi="Courier New" w:cs="Courier New" w:hint="default"/>
      </w:rPr>
    </w:lvl>
    <w:lvl w:ilvl="5" w:tplc="4970A2CC" w:tentative="1">
      <w:start w:val="1"/>
      <w:numFmt w:val="bullet"/>
      <w:lvlText w:val=""/>
      <w:lvlJc w:val="left"/>
      <w:pPr>
        <w:tabs>
          <w:tab w:val="num" w:pos="4320"/>
        </w:tabs>
        <w:ind w:left="4320" w:hanging="360"/>
      </w:pPr>
      <w:rPr>
        <w:rFonts w:ascii="Wingdings" w:hAnsi="Wingdings" w:hint="default"/>
      </w:rPr>
    </w:lvl>
    <w:lvl w:ilvl="6" w:tplc="1706B18E" w:tentative="1">
      <w:start w:val="1"/>
      <w:numFmt w:val="bullet"/>
      <w:lvlText w:val=""/>
      <w:lvlJc w:val="left"/>
      <w:pPr>
        <w:tabs>
          <w:tab w:val="num" w:pos="5040"/>
        </w:tabs>
        <w:ind w:left="5040" w:hanging="360"/>
      </w:pPr>
      <w:rPr>
        <w:rFonts w:ascii="Symbol" w:hAnsi="Symbol" w:hint="default"/>
      </w:rPr>
    </w:lvl>
    <w:lvl w:ilvl="7" w:tplc="1EB0A43E" w:tentative="1">
      <w:start w:val="1"/>
      <w:numFmt w:val="bullet"/>
      <w:lvlText w:val="o"/>
      <w:lvlJc w:val="left"/>
      <w:pPr>
        <w:tabs>
          <w:tab w:val="num" w:pos="5760"/>
        </w:tabs>
        <w:ind w:left="5760" w:hanging="360"/>
      </w:pPr>
      <w:rPr>
        <w:rFonts w:ascii="Courier New" w:hAnsi="Courier New" w:cs="Courier New" w:hint="default"/>
      </w:rPr>
    </w:lvl>
    <w:lvl w:ilvl="8" w:tplc="8276658E"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8"/>
  </w:num>
  <w:num w:numId="3">
    <w:abstractNumId w:val="8"/>
  </w:num>
  <w:num w:numId="4">
    <w:abstractNumId w:val="8"/>
  </w:num>
  <w:num w:numId="5">
    <w:abstractNumId w:val="8"/>
  </w:num>
  <w:num w:numId="6">
    <w:abstractNumId w:val="5"/>
  </w:num>
  <w:num w:numId="7">
    <w:abstractNumId w:val="1"/>
  </w:num>
  <w:num w:numId="8">
    <w:abstractNumId w:val="0"/>
  </w:num>
  <w:num w:numId="9">
    <w:abstractNumId w:val="6"/>
  </w:num>
  <w:num w:numId="10">
    <w:abstractNumId w:val="7"/>
  </w:num>
  <w:num w:numId="11">
    <w:abstractNumId w:val="2"/>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29D"/>
    <w:rsid w:val="000040A3"/>
    <w:rsid w:val="000712EF"/>
    <w:rsid w:val="00113667"/>
    <w:rsid w:val="001770AE"/>
    <w:rsid w:val="0019329D"/>
    <w:rsid w:val="002019B4"/>
    <w:rsid w:val="002026B6"/>
    <w:rsid w:val="00213832"/>
    <w:rsid w:val="002746F9"/>
    <w:rsid w:val="00295E4C"/>
    <w:rsid w:val="002B7F11"/>
    <w:rsid w:val="002F6291"/>
    <w:rsid w:val="00373178"/>
    <w:rsid w:val="0038017A"/>
    <w:rsid w:val="00382EB2"/>
    <w:rsid w:val="003E753D"/>
    <w:rsid w:val="00454BD1"/>
    <w:rsid w:val="004571FD"/>
    <w:rsid w:val="004C1268"/>
    <w:rsid w:val="00523EF4"/>
    <w:rsid w:val="00535A22"/>
    <w:rsid w:val="0058339D"/>
    <w:rsid w:val="00593726"/>
    <w:rsid w:val="005B089F"/>
    <w:rsid w:val="005E6F51"/>
    <w:rsid w:val="006061D7"/>
    <w:rsid w:val="00610575"/>
    <w:rsid w:val="00634041"/>
    <w:rsid w:val="0065102D"/>
    <w:rsid w:val="00663570"/>
    <w:rsid w:val="00670D11"/>
    <w:rsid w:val="00747C7B"/>
    <w:rsid w:val="008703F6"/>
    <w:rsid w:val="00881155"/>
    <w:rsid w:val="008A0617"/>
    <w:rsid w:val="008A7EDF"/>
    <w:rsid w:val="008D5B74"/>
    <w:rsid w:val="009A3950"/>
    <w:rsid w:val="009F2AA1"/>
    <w:rsid w:val="00A37865"/>
    <w:rsid w:val="00A66091"/>
    <w:rsid w:val="00A83073"/>
    <w:rsid w:val="00AC2E34"/>
    <w:rsid w:val="00BF56B7"/>
    <w:rsid w:val="00C73581"/>
    <w:rsid w:val="00C76AC8"/>
    <w:rsid w:val="00C920E4"/>
    <w:rsid w:val="00CC2500"/>
    <w:rsid w:val="00CF1450"/>
    <w:rsid w:val="00D9593A"/>
    <w:rsid w:val="00DC57E1"/>
    <w:rsid w:val="00E355C1"/>
    <w:rsid w:val="00E65232"/>
    <w:rsid w:val="00F15EB4"/>
    <w:rsid w:val="00F419E7"/>
    <w:rsid w:val="00F55557"/>
    <w:rsid w:val="00FA5A0B"/>
    <w:rsid w:val="00FD3C7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3DD5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link w:val="Heading3Char"/>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cs="Tahoma"/>
      <w:sz w:val="16"/>
      <w:szCs w:val="16"/>
    </w:rPr>
  </w:style>
  <w:style w:type="character" w:customStyle="1" w:styleId="BalloonTextChar">
    <w:name w:val="Balloon Text Char"/>
    <w:link w:val="BalloonText"/>
    <w:rsid w:val="00C920E4"/>
    <w:rPr>
      <w:rFonts w:ascii="Tahoma" w:hAnsi="Tahoma" w:cs="Tahoma"/>
      <w:sz w:val="16"/>
      <w:szCs w:val="16"/>
      <w:lang w:eastAsia="en-US"/>
    </w:rPr>
  </w:style>
  <w:style w:type="character" w:styleId="LineNumber">
    <w:name w:val="line number"/>
    <w:basedOn w:val="DefaultParagraphFont"/>
    <w:rsid w:val="00881155"/>
  </w:style>
  <w:style w:type="character" w:customStyle="1" w:styleId="Heading3Char">
    <w:name w:val="Heading 3 Char"/>
    <w:aliases w:val="Subhead 2 Char"/>
    <w:basedOn w:val="DefaultParagraphFont"/>
    <w:link w:val="Heading3"/>
    <w:rsid w:val="004571FD"/>
    <w:rPr>
      <w:rFonts w:ascii="Arial" w:hAnsi="Arial" w:cs="Arial"/>
      <w:b/>
      <w:bCs/>
      <w:iCs/>
      <w:kern w:val="32"/>
      <w:sz w:val="22"/>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link w:val="Heading3Char"/>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cs="Tahoma"/>
      <w:sz w:val="16"/>
      <w:szCs w:val="16"/>
    </w:rPr>
  </w:style>
  <w:style w:type="character" w:customStyle="1" w:styleId="BalloonTextChar">
    <w:name w:val="Balloon Text Char"/>
    <w:link w:val="BalloonText"/>
    <w:rsid w:val="00C920E4"/>
    <w:rPr>
      <w:rFonts w:ascii="Tahoma" w:hAnsi="Tahoma" w:cs="Tahoma"/>
      <w:sz w:val="16"/>
      <w:szCs w:val="16"/>
      <w:lang w:eastAsia="en-US"/>
    </w:rPr>
  </w:style>
  <w:style w:type="character" w:styleId="LineNumber">
    <w:name w:val="line number"/>
    <w:basedOn w:val="DefaultParagraphFont"/>
    <w:rsid w:val="00881155"/>
  </w:style>
  <w:style w:type="character" w:customStyle="1" w:styleId="Heading3Char">
    <w:name w:val="Heading 3 Char"/>
    <w:aliases w:val="Subhead 2 Char"/>
    <w:basedOn w:val="DefaultParagraphFont"/>
    <w:link w:val="Heading3"/>
    <w:rsid w:val="004571FD"/>
    <w:rPr>
      <w:rFonts w:ascii="Arial" w:hAnsi="Arial" w:cs="Arial"/>
      <w:b/>
      <w:bCs/>
      <w:iCs/>
      <w:kern w:val="32"/>
      <w:sz w:val="22"/>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Desktop\Tim's%20folder\CUP\IB%20Website_Feb%202011\Templates\IB%20Chem%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95E49-FA23-4FEA-A594-51C8CA627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IB Chem website template</Template>
  <TotalTime>0</TotalTime>
  <Pages>4</Pages>
  <Words>1379</Words>
  <Characters>7519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8881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 Jackson</dc:creator>
  <cp:lastModifiedBy>Louise  Owen</cp:lastModifiedBy>
  <cp:revision>3</cp:revision>
  <cp:lastPrinted>2011-08-16T10:09:00Z</cp:lastPrinted>
  <dcterms:created xsi:type="dcterms:W3CDTF">2014-10-01T14:22:00Z</dcterms:created>
  <dcterms:modified xsi:type="dcterms:W3CDTF">2014-10-23T09:30:00Z</dcterms:modified>
</cp:coreProperties>
</file>